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855E35" w:rsidP="00042997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</w:t>
            </w:r>
            <w:r w:rsidR="006435F5">
              <w:rPr>
                <w:rFonts w:ascii="Calibri" w:hAnsi="Calibri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</w:t>
            </w:r>
            <w:r w:rsidR="00042997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735AC2"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 xml:space="preserve">Prot. n. </w:t>
      </w:r>
      <w:r w:rsidR="00855E35">
        <w:rPr>
          <w:rFonts w:ascii="Calibri" w:hAnsi="Calibri" w:cs="Arial"/>
          <w:bCs/>
          <w:sz w:val="21"/>
          <w:szCs w:val="21"/>
        </w:rPr>
        <w:t xml:space="preserve">   </w:t>
      </w:r>
      <w:r w:rsidR="006435F5">
        <w:rPr>
          <w:rFonts w:ascii="Calibri" w:hAnsi="Calibri" w:cs="Arial"/>
          <w:bCs/>
          <w:sz w:val="21"/>
          <w:szCs w:val="21"/>
        </w:rPr>
        <w:t>104</w:t>
      </w:r>
      <w:r w:rsidRPr="0067236C"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855E35">
        <w:rPr>
          <w:rFonts w:ascii="Calibri" w:hAnsi="Calibri" w:cs="Arial"/>
          <w:bCs/>
          <w:sz w:val="21"/>
          <w:szCs w:val="21"/>
        </w:rPr>
        <w:t xml:space="preserve">    </w:t>
      </w:r>
      <w:r w:rsidR="006435F5">
        <w:rPr>
          <w:rFonts w:ascii="Calibri" w:hAnsi="Calibri" w:cs="Arial"/>
          <w:bCs/>
          <w:sz w:val="21"/>
          <w:szCs w:val="21"/>
        </w:rPr>
        <w:t>15</w:t>
      </w:r>
      <w:r w:rsidR="00735AC2">
        <w:rPr>
          <w:rFonts w:ascii="Calibri" w:hAnsi="Calibri" w:cs="Arial"/>
          <w:bCs/>
          <w:sz w:val="21"/>
          <w:szCs w:val="21"/>
        </w:rPr>
        <w:t>/01/2018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>Codice C.I.G.:</w:t>
      </w:r>
      <w:r w:rsidR="00735AC2">
        <w:rPr>
          <w:rFonts w:ascii="Calibri" w:hAnsi="Calibri" w:cs="Arial"/>
          <w:b/>
          <w:sz w:val="22"/>
          <w:szCs w:val="22"/>
        </w:rPr>
        <w:t xml:space="preserve"> Z6021B5DD6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735AC2" w:rsidRDefault="0067236C" w:rsidP="00735AC2">
      <w:pPr>
        <w:pStyle w:val="Paragrafoelenco"/>
        <w:numPr>
          <w:ilvl w:val="3"/>
          <w:numId w:val="6"/>
        </w:numPr>
        <w:ind w:left="851" w:hanging="425"/>
        <w:rPr>
          <w:rFonts w:asciiTheme="minorHAnsi" w:hAnsiTheme="minorHAnsi" w:cstheme="minorHAnsi"/>
          <w:sz w:val="21"/>
          <w:szCs w:val="21"/>
        </w:rPr>
      </w:pPr>
      <w:r w:rsidRPr="00735AC2">
        <w:rPr>
          <w:rFonts w:ascii="Calibri" w:hAnsi="Calibri" w:cs="Arial"/>
          <w:b/>
          <w:sz w:val="21"/>
          <w:szCs w:val="20"/>
        </w:rPr>
        <w:t xml:space="preserve">Vista </w:t>
      </w:r>
      <w:r w:rsidR="00BD700C" w:rsidRPr="00735AC2">
        <w:rPr>
          <w:rFonts w:ascii="Calibri" w:hAnsi="Calibri" w:cs="Arial"/>
          <w:sz w:val="21"/>
          <w:szCs w:val="20"/>
        </w:rPr>
        <w:t xml:space="preserve">la richiesta del </w:t>
      </w:r>
      <w:r w:rsidR="00BD700C" w:rsidRPr="00735AC2">
        <w:rPr>
          <w:rFonts w:ascii="Calibri" w:hAnsi="Calibri" w:cs="Arial"/>
          <w:b/>
          <w:sz w:val="21"/>
          <w:szCs w:val="20"/>
        </w:rPr>
        <w:t xml:space="preserve">Prof. </w:t>
      </w:r>
      <w:r w:rsidR="00AB3FEE" w:rsidRPr="00735AC2">
        <w:rPr>
          <w:rFonts w:ascii="Calibri" w:hAnsi="Calibri" w:cs="Arial"/>
          <w:b/>
          <w:sz w:val="21"/>
          <w:szCs w:val="20"/>
        </w:rPr>
        <w:t>Pierluigi Beomonte Zobel</w:t>
      </w:r>
      <w:r w:rsidRPr="00735AC2">
        <w:rPr>
          <w:rFonts w:ascii="Calibri" w:hAnsi="Calibri" w:cs="Arial"/>
          <w:sz w:val="21"/>
          <w:szCs w:val="20"/>
        </w:rPr>
        <w:t xml:space="preserve"> acquisita al Prot. n. </w:t>
      </w:r>
      <w:r w:rsidR="00735AC2" w:rsidRPr="00735AC2">
        <w:rPr>
          <w:rFonts w:ascii="Calibri" w:hAnsi="Calibri" w:cs="Arial"/>
          <w:b/>
          <w:sz w:val="21"/>
          <w:szCs w:val="20"/>
        </w:rPr>
        <w:t>97</w:t>
      </w:r>
      <w:r w:rsidRPr="00735AC2">
        <w:rPr>
          <w:rFonts w:ascii="Calibri" w:hAnsi="Calibri" w:cs="Arial"/>
          <w:sz w:val="21"/>
          <w:szCs w:val="20"/>
        </w:rPr>
        <w:t xml:space="preserve"> del </w:t>
      </w:r>
      <w:r w:rsidR="00855E35" w:rsidRPr="00735AC2">
        <w:rPr>
          <w:rFonts w:ascii="Calibri" w:hAnsi="Calibri" w:cs="Arial"/>
          <w:b/>
          <w:sz w:val="21"/>
          <w:szCs w:val="20"/>
        </w:rPr>
        <w:t>1</w:t>
      </w:r>
      <w:r w:rsidR="00735AC2" w:rsidRPr="00735AC2">
        <w:rPr>
          <w:rFonts w:ascii="Calibri" w:hAnsi="Calibri" w:cs="Arial"/>
          <w:b/>
          <w:sz w:val="21"/>
          <w:szCs w:val="20"/>
        </w:rPr>
        <w:t>5/01</w:t>
      </w:r>
      <w:r w:rsidR="00BD700C" w:rsidRPr="00735AC2">
        <w:rPr>
          <w:rFonts w:ascii="Calibri" w:hAnsi="Calibri" w:cs="Arial"/>
          <w:b/>
          <w:sz w:val="21"/>
          <w:szCs w:val="20"/>
        </w:rPr>
        <w:t>/201</w:t>
      </w:r>
      <w:r w:rsidR="00735AC2" w:rsidRPr="00735AC2">
        <w:rPr>
          <w:rFonts w:ascii="Calibri" w:hAnsi="Calibri" w:cs="Arial"/>
          <w:b/>
          <w:sz w:val="21"/>
          <w:szCs w:val="20"/>
        </w:rPr>
        <w:t>8</w:t>
      </w:r>
      <w:r w:rsidRPr="00735AC2">
        <w:rPr>
          <w:rFonts w:ascii="Calibri" w:hAnsi="Calibri" w:cs="Arial"/>
          <w:sz w:val="21"/>
          <w:szCs w:val="20"/>
        </w:rPr>
        <w:t xml:space="preserve"> con la quale rappresenta</w:t>
      </w:r>
      <w:r w:rsidR="00AB3FEE" w:rsidRPr="00735AC2">
        <w:rPr>
          <w:rFonts w:ascii="Calibri" w:hAnsi="Calibri" w:cs="Arial"/>
          <w:sz w:val="21"/>
          <w:szCs w:val="20"/>
        </w:rPr>
        <w:t xml:space="preserve"> la necessità</w:t>
      </w:r>
      <w:r w:rsidR="00855E35" w:rsidRPr="00735AC2">
        <w:rPr>
          <w:rFonts w:ascii="Calibri" w:hAnsi="Calibri" w:cs="Arial"/>
          <w:sz w:val="21"/>
          <w:szCs w:val="20"/>
        </w:rPr>
        <w:t xml:space="preserve"> di provvedere all’acquisto</w:t>
      </w:r>
      <w:r w:rsidR="00AB3FEE" w:rsidRPr="00735AC2">
        <w:rPr>
          <w:rFonts w:ascii="Calibri" w:hAnsi="Calibri" w:cs="Arial"/>
          <w:sz w:val="21"/>
          <w:szCs w:val="20"/>
        </w:rPr>
        <w:t xml:space="preserve"> </w:t>
      </w:r>
      <w:r w:rsidRPr="00735AC2">
        <w:rPr>
          <w:rFonts w:ascii="Calibri" w:hAnsi="Calibri" w:cs="Arial"/>
          <w:sz w:val="21"/>
          <w:szCs w:val="20"/>
        </w:rPr>
        <w:t>di</w:t>
      </w:r>
      <w:r w:rsidR="00855E35" w:rsidRPr="00735AC2">
        <w:rPr>
          <w:rFonts w:ascii="Calibri" w:hAnsi="Calibri" w:cs="Arial"/>
          <w:sz w:val="21"/>
          <w:szCs w:val="20"/>
        </w:rPr>
        <w:t xml:space="preserve">: </w:t>
      </w:r>
      <w:r w:rsidR="00735AC2" w:rsidRPr="00735AC2">
        <w:rPr>
          <w:rFonts w:asciiTheme="minorHAnsi" w:hAnsiTheme="minorHAnsi" w:cstheme="minorHAnsi"/>
          <w:b/>
          <w:bCs/>
          <w:sz w:val="21"/>
          <w:szCs w:val="21"/>
        </w:rPr>
        <w:t>CATENA DI SICUREZZA IN ACCIAIO CEMENTATO + LUCCHETTO CEMENTATO ALTA SICUREZZA + LUCCHETTO ALLUMINIO</w:t>
      </w:r>
      <w:r w:rsidR="00735AC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735AC2">
        <w:rPr>
          <w:rFonts w:ascii="Calibri" w:hAnsi="Calibri" w:cs="Arial"/>
          <w:sz w:val="21"/>
          <w:szCs w:val="20"/>
        </w:rPr>
        <w:t>e</w:t>
      </w:r>
      <w:proofErr w:type="gramEnd"/>
      <w:r w:rsidRPr="00735AC2">
        <w:rPr>
          <w:rFonts w:ascii="Calibri" w:hAnsi="Calibri" w:cs="Arial"/>
          <w:sz w:val="21"/>
          <w:szCs w:val="20"/>
        </w:rPr>
        <w:t xml:space="preserve"> nella quale dichiara la </w:t>
      </w:r>
      <w:r w:rsidR="00BD700C" w:rsidRPr="00735AC2">
        <w:rPr>
          <w:rFonts w:ascii="Calibri" w:hAnsi="Calibri" w:cs="Arial"/>
          <w:sz w:val="21"/>
          <w:szCs w:val="20"/>
        </w:rPr>
        <w:t>funzionalità del bene</w:t>
      </w:r>
      <w:r w:rsidRPr="00735AC2">
        <w:rPr>
          <w:rFonts w:ascii="Calibri" w:hAnsi="Calibri" w:cs="Arial"/>
          <w:sz w:val="21"/>
          <w:szCs w:val="20"/>
        </w:rPr>
        <w:t xml:space="preserve">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EB6BF4">
        <w:rPr>
          <w:rFonts w:ascii="Calibri" w:hAnsi="Calibri" w:cs="Arial"/>
          <w:b/>
          <w:sz w:val="21"/>
          <w:szCs w:val="20"/>
        </w:rPr>
        <w:t>131,48</w:t>
      </w:r>
      <w:r w:rsidR="00BD700C" w:rsidRPr="00BD700C">
        <w:rPr>
          <w:rFonts w:ascii="Calibri" w:hAnsi="Calibri" w:cs="Arial"/>
          <w:b/>
          <w:sz w:val="21"/>
          <w:szCs w:val="20"/>
        </w:rPr>
        <w:t xml:space="preserve"> + IVA 22%;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BD700C" w:rsidRDefault="0067236C" w:rsidP="00BD700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Appurato </w:t>
      </w:r>
      <w:r w:rsidRPr="0067236C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materiali;</w:t>
      </w:r>
    </w:p>
    <w:p w:rsidR="004475FC" w:rsidRPr="00F83CE7" w:rsidRDefault="0067236C" w:rsidP="00F83CE7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BD700C">
        <w:rPr>
          <w:rFonts w:ascii="Calibri" w:hAnsi="Calibri" w:cs="Arial"/>
          <w:b/>
          <w:sz w:val="21"/>
          <w:szCs w:val="20"/>
        </w:rPr>
        <w:t>Considerato</w:t>
      </w:r>
      <w:r w:rsidRPr="00BD700C">
        <w:rPr>
          <w:rFonts w:ascii="Calibri" w:hAnsi="Calibri" w:cs="Arial"/>
          <w:sz w:val="21"/>
          <w:szCs w:val="20"/>
        </w:rPr>
        <w:t xml:space="preserve"> </w:t>
      </w:r>
      <w:r w:rsidR="00735AC2">
        <w:rPr>
          <w:rFonts w:ascii="Calibri" w:hAnsi="Calibri" w:cs="Arial"/>
          <w:sz w:val="21"/>
          <w:szCs w:val="20"/>
        </w:rPr>
        <w:t xml:space="preserve">l’urgenza e </w:t>
      </w:r>
      <w:r w:rsidRPr="00BD700C">
        <w:rPr>
          <w:rFonts w:ascii="Calibri" w:hAnsi="Calibri" w:cs="Arial"/>
          <w:sz w:val="21"/>
          <w:szCs w:val="20"/>
        </w:rPr>
        <w:t xml:space="preserve">la specificità del prodotto, l’unica Ditta in grado di garantire la fornitura nei tempi utili </w:t>
      </w:r>
      <w:r w:rsidR="00735AC2">
        <w:rPr>
          <w:rFonts w:ascii="Calibri" w:hAnsi="Calibri" w:cs="Arial"/>
          <w:sz w:val="21"/>
          <w:szCs w:val="20"/>
        </w:rPr>
        <w:t xml:space="preserve">è la </w:t>
      </w:r>
      <w:r w:rsidRPr="00BD700C">
        <w:rPr>
          <w:rFonts w:ascii="Calibri" w:hAnsi="Calibri" w:cs="Arial"/>
          <w:b/>
          <w:sz w:val="21"/>
          <w:szCs w:val="20"/>
        </w:rPr>
        <w:t>Ditta</w:t>
      </w:r>
      <w:r w:rsidR="00735AC2" w:rsidRPr="00735AC2">
        <w:rPr>
          <w:rFonts w:ascii="Calibri" w:hAnsi="Calibri" w:cs="Arial"/>
          <w:b/>
          <w:sz w:val="21"/>
          <w:szCs w:val="20"/>
        </w:rPr>
        <w:t xml:space="preserve"> </w:t>
      </w:r>
      <w:r w:rsidR="00735AC2">
        <w:rPr>
          <w:rFonts w:ascii="Calibri" w:hAnsi="Calibri" w:cs="Arial"/>
          <w:b/>
          <w:sz w:val="21"/>
          <w:szCs w:val="20"/>
        </w:rPr>
        <w:t xml:space="preserve">BRICO CENTER DI L’AQUILA Srl, P.IVA: </w:t>
      </w:r>
      <w:proofErr w:type="gramStart"/>
      <w:r w:rsidR="00735AC2">
        <w:rPr>
          <w:rFonts w:ascii="Calibri" w:hAnsi="Calibri" w:cs="Arial"/>
          <w:b/>
          <w:sz w:val="21"/>
          <w:szCs w:val="20"/>
        </w:rPr>
        <w:t xml:space="preserve">05602640962 </w:t>
      </w:r>
      <w:r w:rsidRPr="00BD700C">
        <w:rPr>
          <w:rFonts w:ascii="Calibri" w:hAnsi="Calibri" w:cs="Arial"/>
          <w:sz w:val="21"/>
          <w:szCs w:val="20"/>
        </w:rPr>
        <w:t>,</w:t>
      </w:r>
      <w:proofErr w:type="gramEnd"/>
      <w:r w:rsidRPr="00BD700C">
        <w:rPr>
          <w:rFonts w:ascii="Calibri" w:hAnsi="Calibri" w:cs="Arial"/>
          <w:sz w:val="21"/>
          <w:szCs w:val="20"/>
        </w:rPr>
        <w:t xml:space="preserve"> che</w:t>
      </w:r>
      <w:r w:rsidR="00735AC2">
        <w:rPr>
          <w:rFonts w:ascii="Calibri" w:hAnsi="Calibri" w:cs="Arial"/>
          <w:sz w:val="21"/>
          <w:szCs w:val="20"/>
        </w:rPr>
        <w:t xml:space="preserve"> offre la fornitura</w:t>
      </w:r>
      <w:r w:rsidR="00AB3FEE">
        <w:rPr>
          <w:rFonts w:ascii="Calibri" w:hAnsi="Calibri" w:cs="Arial"/>
          <w:sz w:val="21"/>
          <w:szCs w:val="20"/>
        </w:rPr>
        <w:t xml:space="preserve"> </w:t>
      </w:r>
      <w:r w:rsidRPr="00BD700C">
        <w:rPr>
          <w:rFonts w:ascii="Calibri" w:hAnsi="Calibri" w:cs="Arial"/>
          <w:sz w:val="21"/>
          <w:szCs w:val="20"/>
        </w:rPr>
        <w:t xml:space="preserve">al prezzo di </w:t>
      </w:r>
      <w:r w:rsidRPr="00F83CE7">
        <w:rPr>
          <w:rFonts w:ascii="Calibri" w:hAnsi="Calibri" w:cs="Arial"/>
          <w:b/>
          <w:sz w:val="21"/>
          <w:szCs w:val="20"/>
        </w:rPr>
        <w:t xml:space="preserve">€ </w:t>
      </w:r>
      <w:r w:rsidR="00EB6BF4">
        <w:rPr>
          <w:rFonts w:ascii="Calibri" w:hAnsi="Calibri" w:cs="Arial"/>
          <w:b/>
          <w:sz w:val="21"/>
          <w:szCs w:val="20"/>
        </w:rPr>
        <w:t>131,48</w:t>
      </w:r>
      <w:r w:rsidRPr="00F83CE7">
        <w:rPr>
          <w:rFonts w:ascii="Calibri" w:hAnsi="Calibri" w:cs="Arial"/>
          <w:b/>
          <w:sz w:val="21"/>
          <w:szCs w:val="20"/>
        </w:rPr>
        <w:t>+ IVA al 22%</w:t>
      </w:r>
      <w:r w:rsidR="004475FC" w:rsidRPr="00F83CE7">
        <w:rPr>
          <w:rFonts w:ascii="Calibri" w:hAnsi="Calibri" w:cs="Arial"/>
          <w:b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Ritenuto </w:t>
      </w:r>
      <w:r w:rsidRPr="0067236C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67236C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voce di bilancio: </w:t>
      </w:r>
      <w:r w:rsidRPr="00F83CE7">
        <w:rPr>
          <w:rFonts w:ascii="Calibri" w:hAnsi="Calibri" w:cs="Arial"/>
          <w:b/>
          <w:sz w:val="21"/>
          <w:szCs w:val="20"/>
        </w:rPr>
        <w:t xml:space="preserve">COAN </w:t>
      </w:r>
      <w:r w:rsidR="00F83CE7" w:rsidRPr="00F83CE7">
        <w:rPr>
          <w:rFonts w:ascii="Calibri" w:hAnsi="Calibri" w:cs="Arial"/>
          <w:b/>
          <w:sz w:val="21"/>
          <w:szCs w:val="20"/>
        </w:rPr>
        <w:t>CA:</w:t>
      </w:r>
      <w:r w:rsidR="004615B8">
        <w:rPr>
          <w:rFonts w:ascii="Calibri" w:hAnsi="Calibri" w:cs="Arial"/>
          <w:b/>
          <w:sz w:val="21"/>
          <w:szCs w:val="20"/>
        </w:rPr>
        <w:t xml:space="preserve"> </w:t>
      </w:r>
      <w:r w:rsidR="00F83CE7" w:rsidRPr="00F83CE7">
        <w:rPr>
          <w:rFonts w:ascii="Calibri" w:hAnsi="Calibri" w:cs="Arial"/>
          <w:b/>
          <w:sz w:val="21"/>
          <w:szCs w:val="20"/>
        </w:rPr>
        <w:t>04.</w:t>
      </w:r>
      <w:r w:rsidR="00855E35">
        <w:rPr>
          <w:rFonts w:ascii="Calibri" w:hAnsi="Calibri" w:cs="Arial"/>
          <w:b/>
          <w:sz w:val="21"/>
          <w:szCs w:val="20"/>
        </w:rPr>
        <w:t>03.05</w:t>
      </w:r>
      <w:r w:rsidR="000E1AFB">
        <w:rPr>
          <w:rFonts w:ascii="Calibri" w:hAnsi="Calibri" w:cs="Arial"/>
          <w:b/>
          <w:sz w:val="21"/>
          <w:szCs w:val="20"/>
        </w:rPr>
        <w:t>.01</w:t>
      </w:r>
      <w:r w:rsidR="004615B8">
        <w:rPr>
          <w:rFonts w:ascii="Calibri" w:hAnsi="Calibri" w:cs="Arial"/>
          <w:b/>
          <w:sz w:val="21"/>
          <w:szCs w:val="20"/>
        </w:rPr>
        <w:t xml:space="preserve">. </w:t>
      </w:r>
      <w:r w:rsidR="00F83CE7">
        <w:rPr>
          <w:rFonts w:ascii="Calibri" w:hAnsi="Calibri" w:cs="Arial"/>
          <w:sz w:val="21"/>
          <w:szCs w:val="20"/>
        </w:rPr>
        <w:t xml:space="preserve">sui fondi di </w:t>
      </w:r>
      <w:r w:rsidR="004615B8">
        <w:rPr>
          <w:rFonts w:ascii="Calibri" w:hAnsi="Calibri" w:cs="Arial"/>
          <w:sz w:val="21"/>
          <w:szCs w:val="20"/>
        </w:rPr>
        <w:t xml:space="preserve">Ricerca </w:t>
      </w:r>
      <w:r w:rsidR="00735AC2">
        <w:rPr>
          <w:rFonts w:ascii="Calibri" w:hAnsi="Calibri" w:cs="Arial"/>
          <w:b/>
          <w:sz w:val="21"/>
          <w:szCs w:val="20"/>
        </w:rPr>
        <w:t xml:space="preserve">CT </w:t>
      </w:r>
      <w:proofErr w:type="spellStart"/>
      <w:r w:rsidR="00735AC2">
        <w:rPr>
          <w:rFonts w:ascii="Calibri" w:hAnsi="Calibri" w:cs="Arial"/>
          <w:b/>
          <w:sz w:val="21"/>
          <w:szCs w:val="20"/>
        </w:rPr>
        <w:t>Tecnomatic</w:t>
      </w:r>
      <w:proofErr w:type="spellEnd"/>
      <w:r w:rsidR="00F83CE7" w:rsidRPr="00F83CE7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di cui è titolare il </w:t>
      </w:r>
      <w:r w:rsidR="00F83CE7">
        <w:rPr>
          <w:rFonts w:ascii="Calibri" w:hAnsi="Calibri" w:cs="Arial"/>
          <w:b/>
          <w:sz w:val="21"/>
          <w:szCs w:val="20"/>
        </w:rPr>
        <w:t>P</w:t>
      </w:r>
      <w:r w:rsidRPr="00F83CE7">
        <w:rPr>
          <w:rFonts w:ascii="Calibri" w:hAnsi="Calibri" w:cs="Arial"/>
          <w:b/>
          <w:sz w:val="21"/>
          <w:szCs w:val="20"/>
        </w:rPr>
        <w:t xml:space="preserve">rof. </w:t>
      </w:r>
      <w:r w:rsidR="00AB3FEE">
        <w:rPr>
          <w:rFonts w:ascii="Calibri" w:hAnsi="Calibri" w:cs="Arial"/>
          <w:b/>
          <w:sz w:val="21"/>
          <w:szCs w:val="20"/>
        </w:rPr>
        <w:t>Pierluigi Beomonte Zobel</w:t>
      </w:r>
      <w:r w:rsidRPr="0067236C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4475FC">
        <w:rPr>
          <w:rFonts w:ascii="Calibri" w:hAnsi="Calibri" w:cs="Arial"/>
          <w:sz w:val="21"/>
          <w:szCs w:val="20"/>
        </w:rPr>
        <w:t>;</w:t>
      </w:r>
    </w:p>
    <w:p w:rsidR="0067236C" w:rsidRPr="00F83CE7" w:rsidRDefault="0067236C" w:rsidP="00F83CE7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Effettuati </w:t>
      </w:r>
      <w:r w:rsidRPr="0067236C">
        <w:rPr>
          <w:rFonts w:ascii="Calibri" w:hAnsi="Calibri" w:cs="Arial"/>
          <w:sz w:val="21"/>
          <w:szCs w:val="20"/>
        </w:rPr>
        <w:t>i controlli di rito</w:t>
      </w:r>
    </w:p>
    <w:p w:rsidR="0067236C" w:rsidRPr="0067236C" w:rsidRDefault="0067236C" w:rsidP="00F83CE7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r w:rsidRPr="0067236C">
        <w:rPr>
          <w:rFonts w:ascii="Calibri" w:hAnsi="Calibri" w:cs="Arial"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n.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Di inviare un Ordine Diretto, per le ragioni esposte in premessa, per l’importo di euro </w:t>
      </w:r>
      <w:r w:rsidR="00EB6BF4">
        <w:rPr>
          <w:rFonts w:ascii="Calibri" w:hAnsi="Calibri" w:cs="Arial"/>
          <w:b/>
          <w:sz w:val="21"/>
          <w:szCs w:val="20"/>
        </w:rPr>
        <w:t>131,48</w:t>
      </w:r>
      <w:r w:rsidRPr="00F83CE7">
        <w:rPr>
          <w:rFonts w:ascii="Calibri" w:hAnsi="Calibri" w:cs="Arial"/>
          <w:b/>
          <w:sz w:val="21"/>
          <w:szCs w:val="20"/>
        </w:rPr>
        <w:t xml:space="preserve"> + IVA</w:t>
      </w:r>
      <w:r w:rsidR="00F83CE7" w:rsidRPr="00F83CE7">
        <w:rPr>
          <w:rFonts w:ascii="Calibri" w:hAnsi="Calibri" w:cs="Arial"/>
          <w:b/>
          <w:sz w:val="21"/>
          <w:szCs w:val="20"/>
        </w:rPr>
        <w:t xml:space="preserve"> 22%</w:t>
      </w:r>
      <w:r w:rsidRPr="00F83CE7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>alla Ditta</w:t>
      </w:r>
      <w:r w:rsidR="00735AC2" w:rsidRPr="00735AC2">
        <w:rPr>
          <w:rFonts w:ascii="Calibri" w:hAnsi="Calibri" w:cs="Arial"/>
          <w:b/>
          <w:sz w:val="21"/>
          <w:szCs w:val="20"/>
        </w:rPr>
        <w:t xml:space="preserve"> </w:t>
      </w:r>
      <w:r w:rsidR="00735AC2">
        <w:rPr>
          <w:rFonts w:ascii="Calibri" w:hAnsi="Calibri" w:cs="Arial"/>
          <w:b/>
          <w:sz w:val="21"/>
          <w:szCs w:val="20"/>
        </w:rPr>
        <w:t xml:space="preserve">BRICO CENTER DI L’AQUILA Srl, P.IVA: </w:t>
      </w:r>
      <w:proofErr w:type="gramStart"/>
      <w:r w:rsidR="00735AC2">
        <w:rPr>
          <w:rFonts w:ascii="Calibri" w:hAnsi="Calibri" w:cs="Arial"/>
          <w:b/>
          <w:sz w:val="21"/>
          <w:szCs w:val="20"/>
        </w:rPr>
        <w:t xml:space="preserve">05602640962 </w:t>
      </w:r>
      <w:r w:rsidR="00735AC2">
        <w:rPr>
          <w:rFonts w:ascii="Calibri" w:hAnsi="Calibri" w:cs="Arial"/>
          <w:sz w:val="21"/>
          <w:szCs w:val="20"/>
        </w:rPr>
        <w:t xml:space="preserve"> </w:t>
      </w:r>
      <w:r w:rsidR="00F83CE7">
        <w:rPr>
          <w:rFonts w:ascii="Calibri" w:hAnsi="Calibri" w:cs="Arial"/>
          <w:sz w:val="21"/>
          <w:szCs w:val="20"/>
        </w:rPr>
        <w:t>;</w:t>
      </w:r>
      <w:proofErr w:type="gramEnd"/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F83CE7" w:rsidRPr="00F83CE7">
        <w:rPr>
          <w:rFonts w:ascii="Calibri" w:hAnsi="Calibri" w:cs="Arial"/>
          <w:b/>
          <w:sz w:val="21"/>
          <w:szCs w:val="20"/>
        </w:rPr>
        <w:t>COAN CA:</w:t>
      </w:r>
      <w:r w:rsidR="004615B8">
        <w:rPr>
          <w:rFonts w:ascii="Calibri" w:hAnsi="Calibri" w:cs="Arial"/>
          <w:b/>
          <w:sz w:val="21"/>
          <w:szCs w:val="20"/>
        </w:rPr>
        <w:t xml:space="preserve"> </w:t>
      </w:r>
      <w:r w:rsidR="00F83CE7" w:rsidRPr="00F83CE7">
        <w:rPr>
          <w:rFonts w:ascii="Calibri" w:hAnsi="Calibri" w:cs="Arial"/>
          <w:b/>
          <w:sz w:val="21"/>
          <w:szCs w:val="20"/>
        </w:rPr>
        <w:t>04.0</w:t>
      </w:r>
      <w:r w:rsidR="00855E35">
        <w:rPr>
          <w:rFonts w:ascii="Calibri" w:hAnsi="Calibri" w:cs="Arial"/>
          <w:b/>
          <w:sz w:val="21"/>
          <w:szCs w:val="20"/>
        </w:rPr>
        <w:t>3.05</w:t>
      </w:r>
      <w:r w:rsidR="004615B8">
        <w:rPr>
          <w:rFonts w:ascii="Calibri" w:hAnsi="Calibri" w:cs="Arial"/>
          <w:b/>
          <w:sz w:val="21"/>
          <w:szCs w:val="20"/>
        </w:rPr>
        <w:t>.0</w:t>
      </w:r>
      <w:r w:rsidR="00855E35">
        <w:rPr>
          <w:rFonts w:ascii="Calibri" w:hAnsi="Calibri" w:cs="Arial"/>
          <w:b/>
          <w:sz w:val="21"/>
          <w:szCs w:val="20"/>
        </w:rPr>
        <w:t>1.</w:t>
      </w:r>
      <w:r w:rsidR="004615B8">
        <w:rPr>
          <w:rFonts w:ascii="Calibri" w:hAnsi="Calibri" w:cs="Arial"/>
          <w:sz w:val="21"/>
          <w:szCs w:val="20"/>
        </w:rPr>
        <w:t xml:space="preserve"> sui fondi </w:t>
      </w:r>
      <w:r w:rsidRPr="0067236C">
        <w:rPr>
          <w:rFonts w:ascii="Calibri" w:hAnsi="Calibri" w:cs="Arial"/>
          <w:sz w:val="21"/>
          <w:szCs w:val="20"/>
        </w:rPr>
        <w:t xml:space="preserve">di </w:t>
      </w:r>
      <w:r w:rsidR="004615B8">
        <w:rPr>
          <w:rFonts w:ascii="Calibri" w:hAnsi="Calibri" w:cs="Arial"/>
          <w:sz w:val="21"/>
          <w:szCs w:val="20"/>
        </w:rPr>
        <w:t xml:space="preserve">Ricerca </w:t>
      </w:r>
      <w:r w:rsidR="00735AC2">
        <w:rPr>
          <w:rFonts w:ascii="Calibri" w:hAnsi="Calibri" w:cs="Arial"/>
          <w:b/>
          <w:sz w:val="21"/>
          <w:szCs w:val="20"/>
        </w:rPr>
        <w:t xml:space="preserve">CT </w:t>
      </w:r>
      <w:proofErr w:type="spellStart"/>
      <w:r w:rsidR="00735AC2">
        <w:rPr>
          <w:rFonts w:ascii="Calibri" w:hAnsi="Calibri" w:cs="Arial"/>
          <w:b/>
          <w:sz w:val="21"/>
          <w:szCs w:val="20"/>
        </w:rPr>
        <w:t>Tecnomatic</w:t>
      </w:r>
      <w:proofErr w:type="spellEnd"/>
      <w:r w:rsidR="004615B8" w:rsidRPr="00F83CE7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cui è titolare il </w:t>
      </w:r>
      <w:r w:rsidR="00F83CE7" w:rsidRPr="00F83CE7">
        <w:rPr>
          <w:rFonts w:ascii="Calibri" w:hAnsi="Calibri" w:cs="Arial"/>
          <w:b/>
          <w:sz w:val="21"/>
          <w:szCs w:val="20"/>
        </w:rPr>
        <w:t>P</w:t>
      </w:r>
      <w:r w:rsidRPr="00F83CE7">
        <w:rPr>
          <w:rFonts w:ascii="Calibri" w:hAnsi="Calibri" w:cs="Arial"/>
          <w:b/>
          <w:sz w:val="21"/>
          <w:szCs w:val="20"/>
        </w:rPr>
        <w:t>rof.</w:t>
      </w:r>
      <w:r w:rsidR="00F83CE7" w:rsidRPr="00F83CE7">
        <w:rPr>
          <w:rFonts w:ascii="Calibri" w:hAnsi="Calibri" w:cs="Arial"/>
          <w:b/>
          <w:sz w:val="21"/>
          <w:szCs w:val="20"/>
        </w:rPr>
        <w:t xml:space="preserve"> </w:t>
      </w:r>
      <w:r w:rsidR="00AB3FEE">
        <w:rPr>
          <w:rFonts w:ascii="Calibri" w:hAnsi="Calibri" w:cs="Arial"/>
          <w:b/>
          <w:sz w:val="21"/>
          <w:szCs w:val="20"/>
        </w:rPr>
        <w:t>Pierluigi Beomonte Zobel</w:t>
      </w:r>
      <w:r w:rsidR="00F83CE7">
        <w:rPr>
          <w:rFonts w:ascii="Calibri" w:hAnsi="Calibri" w:cs="Arial"/>
          <w:sz w:val="21"/>
          <w:szCs w:val="20"/>
        </w:rPr>
        <w:t>;</w:t>
      </w:r>
    </w:p>
    <w:p w:rsidR="004475FC" w:rsidRPr="0067236C" w:rsidRDefault="004475FC" w:rsidP="00F83CE7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L’Aquila </w:t>
      </w:r>
      <w:r w:rsidR="00735AC2">
        <w:rPr>
          <w:rFonts w:ascii="Calibri" w:hAnsi="Calibri" w:cs="Arial"/>
          <w:sz w:val="21"/>
          <w:szCs w:val="20"/>
        </w:rPr>
        <w:t xml:space="preserve">     </w:t>
      </w:r>
      <w:r w:rsidR="006435F5">
        <w:rPr>
          <w:rFonts w:ascii="Calibri" w:hAnsi="Calibri" w:cs="Arial"/>
          <w:sz w:val="21"/>
          <w:szCs w:val="20"/>
        </w:rPr>
        <w:t>15</w:t>
      </w:r>
      <w:r w:rsidR="00735AC2">
        <w:rPr>
          <w:rFonts w:ascii="Calibri" w:hAnsi="Calibri" w:cs="Arial"/>
          <w:sz w:val="21"/>
          <w:szCs w:val="20"/>
        </w:rPr>
        <w:t>/01/2018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855E35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</w:r>
      <w:r w:rsidR="00EB6BF4">
        <w:rPr>
          <w:rFonts w:ascii="Calibri" w:hAnsi="Calibri" w:cs="Arial"/>
          <w:sz w:val="21"/>
          <w:szCs w:val="20"/>
        </w:rPr>
        <w:t xml:space="preserve">                                                                     </w:t>
      </w:r>
      <w:r w:rsidR="007107DA">
        <w:rPr>
          <w:rFonts w:ascii="Calibri" w:hAnsi="Calibri" w:cs="Arial"/>
          <w:sz w:val="21"/>
          <w:szCs w:val="20"/>
        </w:rPr>
        <w:t xml:space="preserve">                          </w:t>
      </w:r>
      <w:bookmarkStart w:id="0" w:name="_GoBack"/>
      <w:bookmarkEnd w:id="0"/>
      <w:r w:rsidR="00EB6BF4">
        <w:rPr>
          <w:rFonts w:ascii="Calibri" w:hAnsi="Calibri" w:cs="Arial"/>
          <w:sz w:val="21"/>
          <w:szCs w:val="20"/>
        </w:rPr>
        <w:t xml:space="preserve">  </w:t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 w:rsidR="004475FC">
        <w:rPr>
          <w:rFonts w:ascii="Calibri" w:hAnsi="Calibri" w:cs="Arial"/>
          <w:sz w:val="21"/>
          <w:szCs w:val="20"/>
        </w:rPr>
        <w:t xml:space="preserve"> DEL DIPARTIMENTO</w:t>
      </w:r>
    </w:p>
    <w:p w:rsidR="00EB6BF4" w:rsidRPr="0067236C" w:rsidRDefault="00EB6BF4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</w:t>
      </w:r>
      <w:r w:rsidR="007107DA">
        <w:rPr>
          <w:rFonts w:ascii="Calibri" w:hAnsi="Calibri" w:cs="Arial"/>
          <w:sz w:val="21"/>
          <w:szCs w:val="20"/>
        </w:rPr>
        <w:t xml:space="preserve">                          </w:t>
      </w:r>
      <w:r>
        <w:rPr>
          <w:rFonts w:ascii="Calibri" w:hAnsi="Calibri" w:cs="Arial"/>
          <w:sz w:val="21"/>
          <w:szCs w:val="20"/>
        </w:rPr>
        <w:t xml:space="preserve"> </w:t>
      </w:r>
      <w:r w:rsidR="007107DA">
        <w:rPr>
          <w:rFonts w:ascii="Calibri" w:hAnsi="Calibri" w:cs="Arial"/>
          <w:sz w:val="21"/>
          <w:szCs w:val="20"/>
        </w:rPr>
        <w:t>f.to</w:t>
      </w:r>
      <w:r>
        <w:rPr>
          <w:rFonts w:ascii="Calibri" w:hAnsi="Calibri" w:cs="Arial"/>
          <w:sz w:val="21"/>
          <w:szCs w:val="20"/>
        </w:rPr>
        <w:t xml:space="preserve">   PROF. FRANCESCO PARASILITI COLLAZZO</w:t>
      </w:r>
    </w:p>
    <w:sectPr w:rsidR="00EB6BF4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31" w:rsidRDefault="00AF3531">
      <w:r>
        <w:separator/>
      </w:r>
    </w:p>
  </w:endnote>
  <w:endnote w:type="continuationSeparator" w:id="0">
    <w:p w:rsidR="00AF3531" w:rsidRDefault="00A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31" w:rsidRDefault="00AF3531">
      <w:r>
        <w:separator/>
      </w:r>
    </w:p>
  </w:footnote>
  <w:footnote w:type="continuationSeparator" w:id="0">
    <w:p w:rsidR="00AF3531" w:rsidRDefault="00A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30F22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10B5D"/>
    <w:rsid w:val="00011F63"/>
    <w:rsid w:val="00021076"/>
    <w:rsid w:val="00022075"/>
    <w:rsid w:val="00042997"/>
    <w:rsid w:val="00055736"/>
    <w:rsid w:val="00086FDB"/>
    <w:rsid w:val="00096198"/>
    <w:rsid w:val="000D7218"/>
    <w:rsid w:val="000E1AFB"/>
    <w:rsid w:val="00122BE6"/>
    <w:rsid w:val="001300CC"/>
    <w:rsid w:val="001303AC"/>
    <w:rsid w:val="00163343"/>
    <w:rsid w:val="00182588"/>
    <w:rsid w:val="001E472C"/>
    <w:rsid w:val="00222CBD"/>
    <w:rsid w:val="00230064"/>
    <w:rsid w:val="00281B47"/>
    <w:rsid w:val="002D7D64"/>
    <w:rsid w:val="002E7A9D"/>
    <w:rsid w:val="002F0BBB"/>
    <w:rsid w:val="0030241C"/>
    <w:rsid w:val="00303447"/>
    <w:rsid w:val="00307EB9"/>
    <w:rsid w:val="0032757A"/>
    <w:rsid w:val="0040480E"/>
    <w:rsid w:val="004475FC"/>
    <w:rsid w:val="004615B8"/>
    <w:rsid w:val="004749D4"/>
    <w:rsid w:val="00475082"/>
    <w:rsid w:val="004E2B41"/>
    <w:rsid w:val="004E4FC5"/>
    <w:rsid w:val="004E637F"/>
    <w:rsid w:val="00504739"/>
    <w:rsid w:val="00506652"/>
    <w:rsid w:val="00515E21"/>
    <w:rsid w:val="0053449C"/>
    <w:rsid w:val="00556AC1"/>
    <w:rsid w:val="00585828"/>
    <w:rsid w:val="00587931"/>
    <w:rsid w:val="005A0851"/>
    <w:rsid w:val="006423D5"/>
    <w:rsid w:val="006435F5"/>
    <w:rsid w:val="00670C3D"/>
    <w:rsid w:val="00671DD0"/>
    <w:rsid w:val="0067236C"/>
    <w:rsid w:val="00696D78"/>
    <w:rsid w:val="007107DA"/>
    <w:rsid w:val="007206EA"/>
    <w:rsid w:val="00735AC2"/>
    <w:rsid w:val="00754656"/>
    <w:rsid w:val="00783E49"/>
    <w:rsid w:val="007F5F21"/>
    <w:rsid w:val="008001FB"/>
    <w:rsid w:val="00840C9F"/>
    <w:rsid w:val="00855E35"/>
    <w:rsid w:val="00877A15"/>
    <w:rsid w:val="008D1397"/>
    <w:rsid w:val="008D73B2"/>
    <w:rsid w:val="00947FB8"/>
    <w:rsid w:val="009B4854"/>
    <w:rsid w:val="00A35629"/>
    <w:rsid w:val="00A3562E"/>
    <w:rsid w:val="00A572B7"/>
    <w:rsid w:val="00A867EA"/>
    <w:rsid w:val="00AB3FEE"/>
    <w:rsid w:val="00AC18D5"/>
    <w:rsid w:val="00AF3531"/>
    <w:rsid w:val="00B602FA"/>
    <w:rsid w:val="00B87346"/>
    <w:rsid w:val="00B96C00"/>
    <w:rsid w:val="00BD700C"/>
    <w:rsid w:val="00BD700E"/>
    <w:rsid w:val="00BF7836"/>
    <w:rsid w:val="00C177F5"/>
    <w:rsid w:val="00C20E59"/>
    <w:rsid w:val="00C559C1"/>
    <w:rsid w:val="00C84B02"/>
    <w:rsid w:val="00D51E4E"/>
    <w:rsid w:val="00D92CF8"/>
    <w:rsid w:val="00DB6F55"/>
    <w:rsid w:val="00E13089"/>
    <w:rsid w:val="00E609CC"/>
    <w:rsid w:val="00E7375C"/>
    <w:rsid w:val="00E925D8"/>
    <w:rsid w:val="00EB6BF4"/>
    <w:rsid w:val="00ED5872"/>
    <w:rsid w:val="00EF6643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0880B"/>
  <w15:docId w15:val="{C4A4EF4F-D87E-4C1F-9F61-9DF653E5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C232-F8FC-47A2-B21E-9BDB6AA2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91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10</cp:revision>
  <cp:lastPrinted>2018-01-15T11:16:00Z</cp:lastPrinted>
  <dcterms:created xsi:type="dcterms:W3CDTF">2018-01-15T11:06:00Z</dcterms:created>
  <dcterms:modified xsi:type="dcterms:W3CDTF">2018-01-30T12:25:00Z</dcterms:modified>
</cp:coreProperties>
</file>